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9D" w:rsidRPr="004D709D" w:rsidRDefault="004D709D" w:rsidP="004D709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Dutch801HdEUNormal" w:hAnsi="Times New Roman" w:cs="Times New Roman"/>
          <w:b/>
          <w:bCs/>
          <w:sz w:val="24"/>
          <w:szCs w:val="24"/>
          <w:u w:val="single"/>
        </w:rPr>
      </w:pPr>
      <w:r w:rsidRPr="004D709D">
        <w:rPr>
          <w:rFonts w:ascii="Times New Roman" w:eastAsia="Dutch801HdEUNormal" w:hAnsi="Times New Roman" w:cs="Times New Roman"/>
          <w:b/>
          <w:bCs/>
          <w:sz w:val="24"/>
          <w:szCs w:val="24"/>
        </w:rPr>
        <w:t>ALERGIA</w:t>
      </w:r>
    </w:p>
    <w:p w:rsidR="005D3E31" w:rsidRPr="009627AA" w:rsidRDefault="00D13987" w:rsidP="00E925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 w:rsidRPr="00C55A01">
        <w:rPr>
          <w:rFonts w:ascii="Times New Roman" w:eastAsia="Dutch801HdEUNormal" w:hAnsi="Times New Roman" w:cs="Times New Roman"/>
          <w:sz w:val="24"/>
          <w:szCs w:val="24"/>
        </w:rPr>
        <w:t>Alergia jest to nadmierna, swoista odpowiedź immunologiczna na czynniki zewnętrzne, która prowadzi do wystąpienia objawów chorobowych.</w:t>
      </w:r>
      <w:r w:rsidR="00C55A01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Pr="00C55A01">
        <w:rPr>
          <w:rFonts w:ascii="Times New Roman" w:eastAsia="Dutch801HdEUNormal" w:hAnsi="Times New Roman" w:cs="Times New Roman"/>
          <w:sz w:val="24"/>
          <w:szCs w:val="24"/>
        </w:rPr>
        <w:t xml:space="preserve">Termin „alergia” został użyty po raz pierwszy w 1906 roku przez Klemensa von </w:t>
      </w:r>
      <w:proofErr w:type="spellStart"/>
      <w:r w:rsidRPr="00C55A01">
        <w:rPr>
          <w:rFonts w:ascii="Times New Roman" w:eastAsia="Dutch801HdEUNormal" w:hAnsi="Times New Roman" w:cs="Times New Roman"/>
          <w:sz w:val="24"/>
          <w:szCs w:val="24"/>
        </w:rPr>
        <w:t>Pirqueta</w:t>
      </w:r>
      <w:proofErr w:type="spellEnd"/>
      <w:r w:rsidRPr="00C55A01">
        <w:rPr>
          <w:rFonts w:ascii="Times New Roman" w:eastAsia="Dutch801HdEUNormal" w:hAnsi="Times New Roman" w:cs="Times New Roman"/>
          <w:sz w:val="24"/>
          <w:szCs w:val="24"/>
        </w:rPr>
        <w:t xml:space="preserve">, stanowi on połączenie dwóch słów greckich: </w:t>
      </w:r>
      <w:proofErr w:type="spellStart"/>
      <w:r w:rsidRPr="00C55A01">
        <w:rPr>
          <w:rFonts w:ascii="Times New Roman" w:eastAsia="Dutch801HdEUNormal" w:hAnsi="Times New Roman" w:cs="Times New Roman"/>
          <w:i/>
          <w:iCs/>
          <w:sz w:val="24"/>
          <w:szCs w:val="24"/>
        </w:rPr>
        <w:t>allos</w:t>
      </w:r>
      <w:proofErr w:type="spellEnd"/>
      <w:r w:rsidR="00EB0683" w:rsidRPr="00C55A01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Pr="00C55A01">
        <w:rPr>
          <w:rFonts w:ascii="Times New Roman" w:eastAsia="Dutch801HdEUNormal" w:hAnsi="Times New Roman" w:cs="Times New Roman"/>
          <w:sz w:val="24"/>
          <w:szCs w:val="24"/>
        </w:rPr>
        <w:t xml:space="preserve">– ‘różne’, ‘zmienne’, i </w:t>
      </w:r>
      <w:proofErr w:type="spellStart"/>
      <w:r w:rsidRPr="00C55A01">
        <w:rPr>
          <w:rFonts w:ascii="Times New Roman" w:eastAsia="Dutch801HdEUNormal" w:hAnsi="Times New Roman" w:cs="Times New Roman"/>
          <w:i/>
          <w:iCs/>
          <w:sz w:val="24"/>
          <w:szCs w:val="24"/>
        </w:rPr>
        <w:t>ergos</w:t>
      </w:r>
      <w:proofErr w:type="spellEnd"/>
      <w:r w:rsidRPr="00C55A01">
        <w:rPr>
          <w:rFonts w:ascii="Times New Roman" w:eastAsia="Dutch801HdEUNormal" w:hAnsi="Times New Roman" w:cs="Times New Roman"/>
          <w:i/>
          <w:iCs/>
          <w:sz w:val="24"/>
          <w:szCs w:val="24"/>
        </w:rPr>
        <w:t xml:space="preserve"> – </w:t>
      </w:r>
      <w:r w:rsidRPr="00C55A01">
        <w:rPr>
          <w:rFonts w:ascii="Times New Roman" w:eastAsia="Dutch801HdEUNormal" w:hAnsi="Times New Roman" w:cs="Times New Roman"/>
          <w:sz w:val="24"/>
          <w:szCs w:val="24"/>
        </w:rPr>
        <w:t>‘działanie’, ‘reakcja</w:t>
      </w:r>
      <w:r w:rsidR="00EB0683" w:rsidRPr="00C55A01">
        <w:rPr>
          <w:rFonts w:ascii="Times New Roman" w:eastAsia="Dutch801HdEUNormal" w:hAnsi="Times New Roman" w:cs="Times New Roman"/>
          <w:sz w:val="24"/>
          <w:szCs w:val="24"/>
        </w:rPr>
        <w:t xml:space="preserve">’. </w:t>
      </w:r>
      <w:r w:rsidR="005D3E31">
        <w:rPr>
          <w:rFonts w:ascii="Times New Roman" w:eastAsia="Dutch801HdEUNormal" w:hAnsi="Times New Roman" w:cs="Times New Roman"/>
          <w:sz w:val="24"/>
          <w:szCs w:val="24"/>
        </w:rPr>
        <w:t xml:space="preserve">Alergia dotyka prawie każdego, jest „chorobą cywilizacyjną” XX i XXI wieku. Liczba alergenów jest ogromna. Do najczęstszych zaliczamy: pyłki roślin, pokarmy i sierść zwierząt. Do leków, które często powodują alergię zaliczamy penicylinę oraz leki przeciwbólowe, aczkolwiek mogą się pojawiać alergie na inne leki. </w:t>
      </w:r>
      <w:r w:rsidR="005D3E31" w:rsidRPr="009627AA">
        <w:rPr>
          <w:rFonts w:ascii="Times New Roman" w:eastAsia="Dutch801HdEUNormal" w:hAnsi="Times New Roman" w:cs="Times New Roman"/>
          <w:sz w:val="24"/>
          <w:szCs w:val="24"/>
        </w:rPr>
        <w:t>W ostatnich latach obserwuje się znaczny wzrost zachorowalności</w:t>
      </w:r>
      <w:r w:rsidR="005D3E31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5D3E31" w:rsidRPr="009627AA">
        <w:rPr>
          <w:rFonts w:ascii="Times New Roman" w:eastAsia="Dutch801HdEUNormal" w:hAnsi="Times New Roman" w:cs="Times New Roman"/>
          <w:sz w:val="24"/>
          <w:szCs w:val="24"/>
        </w:rPr>
        <w:t>na choroby alergiczne u dzieci. Epidemiologia</w:t>
      </w:r>
      <w:r w:rsidR="005D3E31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5D3E31" w:rsidRPr="009627AA">
        <w:rPr>
          <w:rFonts w:ascii="Times New Roman" w:eastAsia="Dutch801HdEUNormal" w:hAnsi="Times New Roman" w:cs="Times New Roman"/>
          <w:sz w:val="24"/>
          <w:szCs w:val="24"/>
        </w:rPr>
        <w:t>zwłaszcza alergii wziewnych różni się</w:t>
      </w:r>
      <w:r w:rsidR="005D3E31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5D3E31" w:rsidRPr="009627AA">
        <w:rPr>
          <w:rFonts w:ascii="Times New Roman" w:eastAsia="Dutch801HdEUNormal" w:hAnsi="Times New Roman" w:cs="Times New Roman"/>
          <w:sz w:val="24"/>
          <w:szCs w:val="24"/>
        </w:rPr>
        <w:t>w zależności od klimatu i szerokości geograficznej.</w:t>
      </w:r>
      <w:r w:rsidR="005D3E31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5D3E31" w:rsidRPr="009627AA">
        <w:rPr>
          <w:rFonts w:ascii="Times New Roman" w:eastAsia="Dutch801HdEUNormal" w:hAnsi="Times New Roman" w:cs="Times New Roman"/>
          <w:sz w:val="24"/>
          <w:szCs w:val="24"/>
        </w:rPr>
        <w:t>Istnieje wiele dodatkowych czynników, które wpływają</w:t>
      </w:r>
      <w:r w:rsidR="005D3E31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5D3E31" w:rsidRPr="009627AA">
        <w:rPr>
          <w:rFonts w:ascii="Times New Roman" w:eastAsia="Dutch801HdEUNormal" w:hAnsi="Times New Roman" w:cs="Times New Roman"/>
          <w:sz w:val="24"/>
          <w:szCs w:val="24"/>
        </w:rPr>
        <w:t>na rozwój alergii, takich jak: predyspozycje genetyczne,</w:t>
      </w:r>
      <w:r w:rsidR="005D3E31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5D3E31" w:rsidRPr="009627AA">
        <w:rPr>
          <w:rFonts w:ascii="Times New Roman" w:eastAsia="Dutch801HdEUNormal" w:hAnsi="Times New Roman" w:cs="Times New Roman"/>
          <w:sz w:val="24"/>
          <w:szCs w:val="24"/>
        </w:rPr>
        <w:t>zanieczyszczenie środowiska, czynne bądź bierne</w:t>
      </w:r>
      <w:r w:rsidR="005D3E31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5D3E31" w:rsidRPr="009627AA">
        <w:rPr>
          <w:rFonts w:ascii="Times New Roman" w:eastAsia="Dutch801HdEUNormal" w:hAnsi="Times New Roman" w:cs="Times New Roman"/>
          <w:sz w:val="24"/>
          <w:szCs w:val="24"/>
        </w:rPr>
        <w:t>palenie papierosów, stężenie alergenów w środowisku</w:t>
      </w:r>
      <w:r w:rsidR="005D3E31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5D3E31" w:rsidRPr="009627AA">
        <w:rPr>
          <w:rFonts w:ascii="Times New Roman" w:eastAsia="Dutch801HdEUNormal" w:hAnsi="Times New Roman" w:cs="Times New Roman"/>
          <w:sz w:val="24"/>
          <w:szCs w:val="24"/>
        </w:rPr>
        <w:t>oraz infekcje, zwłaszcza wirusowe.</w:t>
      </w:r>
      <w:r w:rsidR="005D3E31" w:rsidRPr="008C2014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5D3E31">
        <w:rPr>
          <w:rFonts w:ascii="Times New Roman" w:eastAsia="Dutch801HdEUNormal" w:hAnsi="Times New Roman" w:cs="Times New Roman"/>
          <w:sz w:val="24"/>
          <w:szCs w:val="24"/>
        </w:rPr>
        <w:t xml:space="preserve">Statystyczne ryzyko wystąpienia choroby alergicznej u dziecka zdrowych rodziców wynosi około 15%. Choroba alergiczna jednego z rodziców zwiększa ryzyko alergii u dziecka do około 30-40%, choroby alergiczne u obojga rodziców do około 60-80%. </w:t>
      </w:r>
    </w:p>
    <w:p w:rsidR="00D13987" w:rsidRPr="00C55A01" w:rsidRDefault="00D13987" w:rsidP="00C55A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 w:rsidRPr="00C55A01">
        <w:rPr>
          <w:rFonts w:ascii="Times New Roman" w:eastAsia="Dutch801HdEUNormal" w:hAnsi="Times New Roman" w:cs="Times New Roman"/>
          <w:sz w:val="24"/>
          <w:szCs w:val="24"/>
        </w:rPr>
        <w:t>W zależności od drogi przedostania się alergenu do organizmu</w:t>
      </w:r>
      <w:r w:rsidR="00C55A01" w:rsidRPr="00C55A01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Pr="00C55A01">
        <w:rPr>
          <w:rFonts w:ascii="Times New Roman" w:eastAsia="Dutch801HdEUNormal" w:hAnsi="Times New Roman" w:cs="Times New Roman"/>
          <w:sz w:val="24"/>
          <w:szCs w:val="24"/>
        </w:rPr>
        <w:t>wyodrębnia się:</w:t>
      </w:r>
    </w:p>
    <w:p w:rsidR="00C55A01" w:rsidRPr="00C55A01" w:rsidRDefault="00C55A01" w:rsidP="00C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 w:rsidRPr="00C55A01">
        <w:rPr>
          <w:rFonts w:ascii="Times New Roman" w:eastAsia="Dutch801HdEUNormal" w:hAnsi="Times New Roman" w:cs="Times New Roman"/>
          <w:sz w:val="24"/>
          <w:szCs w:val="24"/>
        </w:rPr>
        <w:t xml:space="preserve">• alergię </w:t>
      </w:r>
      <w:proofErr w:type="spellStart"/>
      <w:r w:rsidRPr="00C55A01">
        <w:rPr>
          <w:rFonts w:ascii="Times New Roman" w:eastAsia="Dutch801HdEUNormal" w:hAnsi="Times New Roman" w:cs="Times New Roman"/>
          <w:sz w:val="24"/>
          <w:szCs w:val="24"/>
        </w:rPr>
        <w:t>powietrznopochodną</w:t>
      </w:r>
      <w:proofErr w:type="spellEnd"/>
      <w:r w:rsidRPr="00C55A01">
        <w:rPr>
          <w:rFonts w:ascii="Times New Roman" w:eastAsia="Dutch801HdEUNormal" w:hAnsi="Times New Roman" w:cs="Times New Roman"/>
          <w:sz w:val="24"/>
          <w:szCs w:val="24"/>
        </w:rPr>
        <w:t xml:space="preserve"> (wziewną);</w:t>
      </w:r>
    </w:p>
    <w:p w:rsidR="00C55A01" w:rsidRPr="00C55A01" w:rsidRDefault="00C55A01" w:rsidP="00C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 w:rsidRPr="00C55A01">
        <w:rPr>
          <w:rFonts w:ascii="Times New Roman" w:eastAsia="Dutch801HdEUNormal" w:hAnsi="Times New Roman" w:cs="Times New Roman"/>
          <w:sz w:val="24"/>
          <w:szCs w:val="24"/>
        </w:rPr>
        <w:t>• alergię kontaktową;</w:t>
      </w:r>
    </w:p>
    <w:p w:rsidR="00C55A01" w:rsidRPr="00C55A01" w:rsidRDefault="00C55A01" w:rsidP="00C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 w:rsidRPr="00C55A01">
        <w:rPr>
          <w:rFonts w:ascii="Times New Roman" w:eastAsia="Dutch801HdEUNormal" w:hAnsi="Times New Roman" w:cs="Times New Roman"/>
          <w:sz w:val="24"/>
          <w:szCs w:val="24"/>
        </w:rPr>
        <w:t>• alergię pokarmową.</w:t>
      </w:r>
    </w:p>
    <w:p w:rsidR="009627AA" w:rsidRDefault="00D32DFD" w:rsidP="005750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>
        <w:rPr>
          <w:rFonts w:ascii="Times New Roman" w:eastAsia="Dutch801HdEUNormal" w:hAnsi="Times New Roman" w:cs="Times New Roman"/>
          <w:sz w:val="24"/>
          <w:szCs w:val="24"/>
        </w:rPr>
        <w:t xml:space="preserve">Najczęstsze alergeny </w:t>
      </w:r>
      <w:proofErr w:type="spellStart"/>
      <w:r w:rsidR="00AE1F38">
        <w:rPr>
          <w:rFonts w:ascii="Times New Roman" w:eastAsia="Dutch801HdEUNormal" w:hAnsi="Times New Roman" w:cs="Times New Roman"/>
          <w:sz w:val="24"/>
          <w:szCs w:val="24"/>
        </w:rPr>
        <w:t>powietrzno</w:t>
      </w:r>
      <w:r>
        <w:rPr>
          <w:rFonts w:ascii="Times New Roman" w:eastAsia="Dutch801HdEUNormal" w:hAnsi="Times New Roman" w:cs="Times New Roman"/>
          <w:sz w:val="24"/>
          <w:szCs w:val="24"/>
        </w:rPr>
        <w:t>pochodne</w:t>
      </w:r>
      <w:proofErr w:type="spellEnd"/>
      <w:r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9627AA">
        <w:rPr>
          <w:rFonts w:ascii="Times New Roman" w:eastAsia="Dutch801HdEUNormal" w:hAnsi="Times New Roman" w:cs="Times New Roman"/>
          <w:sz w:val="24"/>
          <w:szCs w:val="24"/>
        </w:rPr>
        <w:t>to:</w:t>
      </w:r>
    </w:p>
    <w:p w:rsidR="009627AA" w:rsidRPr="008C2014" w:rsidRDefault="008C2014" w:rsidP="008C2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>
        <w:rPr>
          <w:rFonts w:ascii="Times New Roman" w:eastAsia="Dutch801HdEUNormal" w:hAnsi="Times New Roman" w:cs="Times New Roman"/>
          <w:sz w:val="24"/>
          <w:szCs w:val="24"/>
        </w:rPr>
        <w:t>1.</w:t>
      </w:r>
      <w:r w:rsidR="009627AA" w:rsidRPr="008C2014">
        <w:rPr>
          <w:rFonts w:ascii="Times New Roman" w:eastAsia="Dutch801HdEUNormal" w:hAnsi="Times New Roman" w:cs="Times New Roman"/>
          <w:sz w:val="24"/>
          <w:szCs w:val="24"/>
        </w:rPr>
        <w:t>Roztocza. Roztocza są pajęczakami o wielkości od kilkuset mikrometrów do jednego milimetra, występującymi w różnych środowiskach, najczęś</w:t>
      </w:r>
      <w:r>
        <w:rPr>
          <w:rFonts w:ascii="Times New Roman" w:eastAsia="Dutch801HdEUNormal" w:hAnsi="Times New Roman" w:cs="Times New Roman"/>
          <w:sz w:val="24"/>
          <w:szCs w:val="24"/>
        </w:rPr>
        <w:t>ciej w glebie. W</w:t>
      </w:r>
      <w:r w:rsidR="009627AA" w:rsidRPr="008C2014">
        <w:rPr>
          <w:rFonts w:ascii="Times New Roman" w:eastAsia="Dutch801HdEUNormal" w:hAnsi="Times New Roman" w:cs="Times New Roman"/>
          <w:sz w:val="24"/>
          <w:szCs w:val="24"/>
        </w:rPr>
        <w:t>śród uczulających występują roztocza mieszkaniowe i magazynowe. Roztocza są stale obecne w środowisku domowym, jednak w większości krajów europejskich stwierdza się dwa szczyty ich zwiększonego występowania – w okresach wrzesień/październik oraz kwiecień/maj. Chorzy uczuleni na roztocza mają objawy alergii przez cały rok z zaostrzeniami w okresie wzrostu ich występowania. Poza tym u tych osób objawy nasilają się również w okresie zwiększonej wilgotności powietrza.</w:t>
      </w:r>
      <w:r>
        <w:rPr>
          <w:rFonts w:ascii="Times New Roman" w:eastAsia="Dutch801HdEUNormal" w:hAnsi="Times New Roman" w:cs="Times New Roman"/>
          <w:sz w:val="24"/>
          <w:szCs w:val="24"/>
        </w:rPr>
        <w:t xml:space="preserve"> Objawy kliniczne związane z alergią na roztocze to najczęściej przewlekły alergiczny nieżyt nosa i astma alergiczna, za także atopowe zapalenie skóry. Największe stężenie roztoczy znajduje się w naszych sypialniach, głownie w materacach, pościeli. Bytują również w pluszowych zabawkach, dywanach, meblach tapicerowanych, firankach. </w:t>
      </w:r>
    </w:p>
    <w:p w:rsidR="008C2014" w:rsidRPr="008C2014" w:rsidRDefault="00AE1F38" w:rsidP="008C2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 w:rsidRPr="009627AA">
        <w:rPr>
          <w:rFonts w:ascii="Times New Roman" w:eastAsia="Dutch801HdEUNormal" w:hAnsi="Times New Roman" w:cs="Times New Roman"/>
          <w:sz w:val="24"/>
          <w:szCs w:val="24"/>
        </w:rPr>
        <w:lastRenderedPageBreak/>
        <w:t xml:space="preserve"> </w:t>
      </w:r>
      <w:r w:rsidR="008C2014">
        <w:rPr>
          <w:rFonts w:ascii="Times New Roman" w:eastAsia="Dutch801HdEUNormal" w:hAnsi="Times New Roman" w:cs="Times New Roman"/>
          <w:sz w:val="24"/>
          <w:szCs w:val="24"/>
        </w:rPr>
        <w:t xml:space="preserve">2. Zarodniki grzybów pleśniowych. </w:t>
      </w:r>
      <w:r w:rsidR="008C2014" w:rsidRPr="008C2014">
        <w:rPr>
          <w:rFonts w:ascii="Times New Roman" w:eastAsia="Dutch801HdEUNormal" w:hAnsi="Times New Roman" w:cs="Times New Roman"/>
          <w:sz w:val="24"/>
          <w:szCs w:val="24"/>
        </w:rPr>
        <w:t>W klasyfikacji organizmów grzyby stanowią największe</w:t>
      </w:r>
      <w:r w:rsidR="008C2014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8C2014" w:rsidRPr="008C2014">
        <w:rPr>
          <w:rFonts w:ascii="Times New Roman" w:eastAsia="Dutch801HdEUNormal" w:hAnsi="Times New Roman" w:cs="Times New Roman"/>
          <w:sz w:val="24"/>
          <w:szCs w:val="24"/>
        </w:rPr>
        <w:t>królestwo w świecie roślin. Mają one zdolność do wytwarzania</w:t>
      </w:r>
      <w:r w:rsidR="008C2014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8C2014" w:rsidRPr="008C2014">
        <w:rPr>
          <w:rFonts w:ascii="Times New Roman" w:eastAsia="Dutch801HdEUNormal" w:hAnsi="Times New Roman" w:cs="Times New Roman"/>
          <w:sz w:val="24"/>
          <w:szCs w:val="24"/>
        </w:rPr>
        <w:t>dużej iloś</w:t>
      </w:r>
      <w:r w:rsidR="008C2014">
        <w:rPr>
          <w:rFonts w:ascii="Times New Roman" w:eastAsia="Dutch801HdEUNormal" w:hAnsi="Times New Roman" w:cs="Times New Roman"/>
          <w:sz w:val="24"/>
          <w:szCs w:val="24"/>
        </w:rPr>
        <w:t xml:space="preserve">ci spor </w:t>
      </w:r>
      <w:r w:rsidR="008C2014" w:rsidRPr="008C2014">
        <w:rPr>
          <w:rFonts w:ascii="Times New Roman" w:eastAsia="Dutch801HdEUNormal" w:hAnsi="Times New Roman" w:cs="Times New Roman"/>
          <w:sz w:val="24"/>
          <w:szCs w:val="24"/>
        </w:rPr>
        <w:t>odpowiedzialnych za pojawienie</w:t>
      </w:r>
      <w:r w:rsidR="008C2014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8C2014" w:rsidRPr="008C2014">
        <w:rPr>
          <w:rFonts w:ascii="Times New Roman" w:eastAsia="Dutch801HdEUNormal" w:hAnsi="Times New Roman" w:cs="Times New Roman"/>
          <w:sz w:val="24"/>
          <w:szCs w:val="24"/>
        </w:rPr>
        <w:t>się uczuleń. Należą do grupy alergenów całorocznych,</w:t>
      </w:r>
      <w:r w:rsidR="008C2014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8C2014" w:rsidRPr="008C2014">
        <w:rPr>
          <w:rFonts w:ascii="Times New Roman" w:eastAsia="Dutch801HdEUNormal" w:hAnsi="Times New Roman" w:cs="Times New Roman"/>
          <w:sz w:val="24"/>
          <w:szCs w:val="24"/>
        </w:rPr>
        <w:t>chociaż wysokie stężenia osiągają głównie w okresie</w:t>
      </w:r>
      <w:r w:rsidR="008C2014"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="008C2014" w:rsidRPr="008C2014">
        <w:rPr>
          <w:rFonts w:ascii="Times New Roman" w:eastAsia="Dutch801HdEUNormal" w:hAnsi="Times New Roman" w:cs="Times New Roman"/>
          <w:sz w:val="24"/>
          <w:szCs w:val="24"/>
        </w:rPr>
        <w:t>letnio-jesiennym. Zwią</w:t>
      </w:r>
      <w:r w:rsidR="008C2014">
        <w:rPr>
          <w:rFonts w:ascii="Times New Roman" w:eastAsia="Dutch801HdEUNormal" w:hAnsi="Times New Roman" w:cs="Times New Roman"/>
          <w:sz w:val="24"/>
          <w:szCs w:val="24"/>
        </w:rPr>
        <w:t xml:space="preserve">zane jest to z </w:t>
      </w:r>
      <w:r w:rsidR="008C2014" w:rsidRPr="008C2014">
        <w:rPr>
          <w:rFonts w:ascii="Times New Roman" w:eastAsia="Dutch801HdEUNormal" w:hAnsi="Times New Roman" w:cs="Times New Roman"/>
          <w:sz w:val="24"/>
          <w:szCs w:val="24"/>
        </w:rPr>
        <w:t>cyklem występowania</w:t>
      </w:r>
      <w:r w:rsidR="008C2014">
        <w:rPr>
          <w:rFonts w:ascii="Times New Roman" w:eastAsia="Dutch801HdEUNormal" w:hAnsi="Times New Roman" w:cs="Times New Roman"/>
          <w:sz w:val="24"/>
          <w:szCs w:val="24"/>
        </w:rPr>
        <w:t xml:space="preserve"> zarodników grzybów w powietrzu. </w:t>
      </w:r>
    </w:p>
    <w:p w:rsidR="0057509D" w:rsidRDefault="00183A20" w:rsidP="00183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 w:rsidRPr="00183A20">
        <w:rPr>
          <w:rFonts w:ascii="Times New Roman" w:eastAsia="Dutch801HdEUNormal" w:hAnsi="Times New Roman" w:cs="Times New Roman"/>
          <w:sz w:val="24"/>
          <w:szCs w:val="24"/>
        </w:rPr>
        <w:t>3. A</w:t>
      </w:r>
      <w:r w:rsidR="00AE1F38" w:rsidRPr="00183A20">
        <w:rPr>
          <w:rFonts w:ascii="Times New Roman" w:eastAsia="Dutch801HdEUNormal" w:hAnsi="Times New Roman" w:cs="Times New Roman"/>
          <w:sz w:val="24"/>
          <w:szCs w:val="24"/>
        </w:rPr>
        <w:t>lergeny zwierz</w:t>
      </w:r>
      <w:r w:rsidRPr="00183A20">
        <w:rPr>
          <w:rFonts w:ascii="Times New Roman" w:eastAsia="Dutch801HdEUNormal" w:hAnsi="Times New Roman" w:cs="Times New Roman"/>
          <w:sz w:val="24"/>
          <w:szCs w:val="24"/>
        </w:rPr>
        <w:t>ąt. Główne źródła alergenów są różne w zależności od gatunku</w:t>
      </w:r>
      <w:r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Pr="00183A20">
        <w:rPr>
          <w:rFonts w:ascii="Times New Roman" w:eastAsia="Dutch801HdEUNormal" w:hAnsi="Times New Roman" w:cs="Times New Roman"/>
          <w:sz w:val="24"/>
          <w:szCs w:val="24"/>
        </w:rPr>
        <w:t>zwierzęcia. Mogą nimi być: wydzielina gruczołów</w:t>
      </w:r>
      <w:r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Pr="00183A20">
        <w:rPr>
          <w:rFonts w:ascii="Times New Roman" w:eastAsia="Dutch801HdEUNormal" w:hAnsi="Times New Roman" w:cs="Times New Roman"/>
          <w:sz w:val="24"/>
          <w:szCs w:val="24"/>
        </w:rPr>
        <w:t>łojowych lub potowych, mocz, ślina, surowica, naskórek</w:t>
      </w:r>
      <w:r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Pr="00183A20">
        <w:rPr>
          <w:rFonts w:ascii="Times New Roman" w:eastAsia="Dutch801HdEUNormal" w:hAnsi="Times New Roman" w:cs="Times New Roman"/>
          <w:sz w:val="24"/>
          <w:szCs w:val="24"/>
        </w:rPr>
        <w:t>lub sierść.</w:t>
      </w:r>
      <w:r>
        <w:rPr>
          <w:rFonts w:ascii="Times New Roman" w:eastAsia="Dutch801HdEUNormal" w:hAnsi="Times New Roman" w:cs="Times New Roman"/>
          <w:sz w:val="24"/>
          <w:szCs w:val="24"/>
        </w:rPr>
        <w:t xml:space="preserve"> Do zwierząt, które mogą wywoływać alergie nale</w:t>
      </w:r>
      <w:r w:rsidR="00E925FF">
        <w:rPr>
          <w:rFonts w:ascii="Times New Roman" w:eastAsia="Dutch801HdEUNormal" w:hAnsi="Times New Roman" w:cs="Times New Roman"/>
          <w:sz w:val="24"/>
          <w:szCs w:val="24"/>
        </w:rPr>
        <w:t>żą: kot, pies, drobne gryzonie</w:t>
      </w:r>
      <w:r>
        <w:rPr>
          <w:rFonts w:ascii="Times New Roman" w:eastAsia="Dutch801HdEUNormal" w:hAnsi="Times New Roman" w:cs="Times New Roman"/>
          <w:sz w:val="24"/>
          <w:szCs w:val="24"/>
        </w:rPr>
        <w:t xml:space="preserve">, koń, bydło i królik. </w:t>
      </w:r>
    </w:p>
    <w:p w:rsidR="005D3E31" w:rsidRDefault="005D3E31" w:rsidP="00CA2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>
        <w:rPr>
          <w:rFonts w:ascii="Times New Roman" w:eastAsia="Dutch801HdEUNormal" w:hAnsi="Times New Roman" w:cs="Times New Roman"/>
          <w:sz w:val="24"/>
          <w:szCs w:val="24"/>
        </w:rPr>
        <w:t xml:space="preserve">4. Pyłki roślin. </w:t>
      </w:r>
      <w:r w:rsidRPr="005D3E31">
        <w:rPr>
          <w:rFonts w:ascii="Times New Roman" w:eastAsia="Dutch801HdEUNormal" w:hAnsi="Times New Roman" w:cs="Times New Roman"/>
          <w:sz w:val="24"/>
          <w:szCs w:val="24"/>
        </w:rPr>
        <w:t xml:space="preserve">Pyłki roślin należą do pierwszych zidentyfikowanych alergenów. Biologicznie alergeny pyłków roślin są męską komórką rozrodczą, charakteryzującą się dużą trwałością i odpornością na czynniki zewnętrzne. W zależności od sposobu rozprzestrzeniania się pyłków wyróżniamy: </w:t>
      </w:r>
      <w:r w:rsidR="007C230B">
        <w:rPr>
          <w:rFonts w:ascii="Times New Roman" w:eastAsia="Dutch801HdEUNormal" w:hAnsi="Times New Roman" w:cs="Times New Roman"/>
          <w:sz w:val="24"/>
          <w:szCs w:val="24"/>
        </w:rPr>
        <w:t>pyłki przenoszone przez wiatr (m</w:t>
      </w:r>
      <w:r w:rsidRPr="005D3E31">
        <w:rPr>
          <w:rFonts w:ascii="Times New Roman" w:eastAsia="Dutch801HdEUNormal" w:hAnsi="Times New Roman" w:cs="Times New Roman"/>
          <w:sz w:val="24"/>
          <w:szCs w:val="24"/>
        </w:rPr>
        <w:t>ają kształt aerodynamiczny, ułatwiający utrzymywanie się w powietrzu. Ten właśnie rodzaj pyłków stanowi największy problem dla chorych, ponieważ są wytwarzane w dużych ilościach i mogą się przemieszczać na duże odległości wywołując objawy u osób uczulonych – także tych przebywających daleko od miejsca pylenia)  i pyłki przenoszone przez owady (pyłki te są lepkie i przywierają do czułków lub innych części ciała owada,</w:t>
      </w:r>
      <w:r>
        <w:rPr>
          <w:rFonts w:ascii="Times New Roman" w:eastAsia="Dutch801HdEUNormal" w:hAnsi="Times New Roman" w:cs="Times New Roman"/>
          <w:sz w:val="24"/>
          <w:szCs w:val="24"/>
        </w:rPr>
        <w:t xml:space="preserve"> </w:t>
      </w:r>
      <w:r w:rsidRPr="005D3E31">
        <w:rPr>
          <w:rFonts w:ascii="Times New Roman" w:eastAsia="Dutch801HdEUNormal" w:hAnsi="Times New Roman" w:cs="Times New Roman"/>
          <w:sz w:val="24"/>
          <w:szCs w:val="24"/>
        </w:rPr>
        <w:t>który przenosi ziarna pyłku z kwiatostanów męskich na żeńskie. Jedynie niewielka część przenoszonych ziaren pyłku dostaje się do atmosfery i dlatego ten rodzaj uczulenia wymaga bezpośredniego kontaktu ze źródłem pylenia).</w:t>
      </w:r>
      <w:r>
        <w:rPr>
          <w:rFonts w:ascii="Times New Roman" w:eastAsia="Dutch801HdEUNormal" w:hAnsi="Times New Roman" w:cs="Times New Roman"/>
          <w:sz w:val="24"/>
          <w:szCs w:val="24"/>
        </w:rPr>
        <w:t xml:space="preserve">  </w:t>
      </w:r>
      <w:r w:rsidRPr="00CC4FFA">
        <w:rPr>
          <w:rFonts w:ascii="Times New Roman" w:eastAsia="Dutch801HdEUNormal" w:hAnsi="Times New Roman" w:cs="Times New Roman"/>
          <w:sz w:val="24"/>
          <w:szCs w:val="24"/>
        </w:rPr>
        <w:t>Stężenie pyłku roślin w atmosferze zależy od rodzaju roślinności i klimatu na danym obszarz</w:t>
      </w:r>
      <w:r w:rsidR="00CC4FFA">
        <w:rPr>
          <w:rFonts w:ascii="Times New Roman" w:eastAsia="Dutch801HdEUNormal" w:hAnsi="Times New Roman" w:cs="Times New Roman"/>
          <w:sz w:val="24"/>
          <w:szCs w:val="24"/>
        </w:rPr>
        <w:t xml:space="preserve">e. Do </w:t>
      </w:r>
      <w:r w:rsidRPr="00CC4FFA">
        <w:rPr>
          <w:rFonts w:ascii="Times New Roman" w:eastAsia="Dutch801HdEUNormal" w:hAnsi="Times New Roman" w:cs="Times New Roman"/>
          <w:sz w:val="24"/>
          <w:szCs w:val="24"/>
        </w:rPr>
        <w:t xml:space="preserve">najczęściej uczulających należą pyłki traw, chwastów i drzew. </w:t>
      </w:r>
    </w:p>
    <w:p w:rsidR="007C230B" w:rsidRPr="007C230B" w:rsidRDefault="007C230B" w:rsidP="007C23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 w:rsidRPr="007C230B">
        <w:rPr>
          <w:rFonts w:ascii="Times New Roman" w:hAnsi="Times New Roman" w:cs="Times New Roman"/>
          <w:sz w:val="24"/>
          <w:szCs w:val="24"/>
        </w:rPr>
        <w:t>Do alergenów kontaktowych, uczulających w wyniku kontaktu ze skórą, zaliczamy: nikiel, chrom, bazalt, lateks, a także detergenty. Istnieją też alergeny, które dostają się do organizmu poprzez wstrzyknięcie bezpośrednio do tkanek, a szczególnie uczulające to jad owadów błonkoskrzydłych, takich jak: osa, pszczoła, szerszeń. Warto wspomnieć, że substancje chemiczne również mogą uczulać drogą pokarmową, wziewną oraz przez skórę. W tej grupie znajduje się szereg leków, które mogą wywołać reakcję alergiczną, najczęściej są to niesterydowe leki przeciwzapalne (NLPZ) i antybiotyki.</w:t>
      </w:r>
    </w:p>
    <w:p w:rsidR="00CA2068" w:rsidRPr="007C230B" w:rsidRDefault="00CA2068" w:rsidP="007C23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>
        <w:rPr>
          <w:rFonts w:ascii="Times New Roman" w:eastAsia="Dutch801HdEUNormal" w:hAnsi="Times New Roman" w:cs="Times New Roman"/>
          <w:sz w:val="24"/>
          <w:szCs w:val="24"/>
        </w:rPr>
        <w:t xml:space="preserve">Alergia pokarmowa występuje u około 4-8% dzieci i 2-4 % osób dorosłych. W ostatnim dziesięcioleciu w Europie odnotowano 2 krotny wzrost zapadalności na alergie pokarmowe. Najczęstsze alergeny u małych dzieci to białko mleka krowiego, jaja, pszenica, orzeszki ziemne, soja, orzechy drzew i owoce morza. U dorosłych są to owoce morza, orzeszki ziemne, orzechy drzew oraz ryby. Alergia na białka mleka w okresie niemowlęcym dotyczy 1,8-7,5% </w:t>
      </w:r>
      <w:r>
        <w:rPr>
          <w:rFonts w:ascii="Times New Roman" w:eastAsia="Dutch801HdEUNormal" w:hAnsi="Times New Roman" w:cs="Times New Roman"/>
          <w:sz w:val="24"/>
          <w:szCs w:val="24"/>
        </w:rPr>
        <w:lastRenderedPageBreak/>
        <w:t xml:space="preserve">dzieci. U większości z nich rozwinie się tolerancja na ten alergen i będą mogły spożywać białka mleka krowiego. Czynnikami gorzej rokującymi w nabywaniu tolerancji są alergie na wiele alergenów pokarmowych, mechanizm </w:t>
      </w:r>
      <w:proofErr w:type="spellStart"/>
      <w:r>
        <w:rPr>
          <w:rFonts w:ascii="Times New Roman" w:eastAsia="Dutch801HdEUNormal" w:hAnsi="Times New Roman" w:cs="Times New Roman"/>
          <w:sz w:val="24"/>
          <w:szCs w:val="24"/>
        </w:rPr>
        <w:t>IgE</w:t>
      </w:r>
      <w:proofErr w:type="spellEnd"/>
      <w:r>
        <w:rPr>
          <w:rFonts w:ascii="Times New Roman" w:eastAsia="Dutch801HdEUNormal" w:hAnsi="Times New Roman" w:cs="Times New Roman"/>
          <w:sz w:val="24"/>
          <w:szCs w:val="24"/>
        </w:rPr>
        <w:t xml:space="preserve">-zależny choroby, duże stężenie swoistych </w:t>
      </w:r>
      <w:proofErr w:type="spellStart"/>
      <w:r>
        <w:rPr>
          <w:rFonts w:ascii="Times New Roman" w:eastAsia="Dutch801HdEUNormal" w:hAnsi="Times New Roman" w:cs="Times New Roman"/>
          <w:sz w:val="24"/>
          <w:szCs w:val="24"/>
        </w:rPr>
        <w:t>IgE</w:t>
      </w:r>
      <w:proofErr w:type="spellEnd"/>
      <w:r>
        <w:rPr>
          <w:rFonts w:ascii="Times New Roman" w:eastAsia="Dutch801HdEUNormal" w:hAnsi="Times New Roman" w:cs="Times New Roman"/>
          <w:sz w:val="24"/>
          <w:szCs w:val="24"/>
        </w:rPr>
        <w:t>, alergia n</w:t>
      </w:r>
      <w:r w:rsidR="003463C5">
        <w:rPr>
          <w:rFonts w:ascii="Times New Roman" w:eastAsia="Dutch801HdEUNormal" w:hAnsi="Times New Roman" w:cs="Times New Roman"/>
          <w:sz w:val="24"/>
          <w:szCs w:val="24"/>
        </w:rPr>
        <w:t>a orzechy, ryby i owoce morza, a</w:t>
      </w:r>
      <w:r>
        <w:rPr>
          <w:rFonts w:ascii="Times New Roman" w:eastAsia="Dutch801HdEUNormal" w:hAnsi="Times New Roman" w:cs="Times New Roman"/>
          <w:sz w:val="24"/>
          <w:szCs w:val="24"/>
        </w:rPr>
        <w:t xml:space="preserve"> także współwystępowanie chorób atopowych. </w:t>
      </w:r>
      <w:r w:rsidR="008B7546" w:rsidRPr="007C230B">
        <w:rPr>
          <w:rFonts w:ascii="Times New Roman" w:hAnsi="Times New Roman" w:cs="Times New Roman"/>
          <w:sz w:val="24"/>
          <w:szCs w:val="24"/>
        </w:rPr>
        <w:t xml:space="preserve">Rozpoznanie alergii pokarmowej jest procesem złożonym i wieloetapowym. Nie wynaleziono dotychczas uniwersalnego testu do diagnostyki nadwrażliwości pokarmowej, który jednoznacznie identyfikowałby czynnik przyczynowy choroby. Stosowane powszechnie metody oznaczania specyficznych </w:t>
      </w:r>
      <w:proofErr w:type="spellStart"/>
      <w:r w:rsidR="008B7546" w:rsidRPr="007C230B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="008B7546" w:rsidRPr="007C230B">
        <w:rPr>
          <w:rFonts w:ascii="Times New Roman" w:hAnsi="Times New Roman" w:cs="Times New Roman"/>
          <w:sz w:val="24"/>
          <w:szCs w:val="24"/>
        </w:rPr>
        <w:t xml:space="preserve"> we krwi oraz testy skórne służą do diagnozowania alergii pokarmowej </w:t>
      </w:r>
      <w:proofErr w:type="spellStart"/>
      <w:r w:rsidR="008B7546" w:rsidRPr="007C230B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="008B7546" w:rsidRPr="007C230B">
        <w:rPr>
          <w:rFonts w:ascii="Times New Roman" w:hAnsi="Times New Roman" w:cs="Times New Roman"/>
          <w:sz w:val="24"/>
          <w:szCs w:val="24"/>
        </w:rPr>
        <w:t xml:space="preserve">-zależnej. Prowokacyjna próba z podejrzanym pokarmem jest metodą jednoznacznie rozstrzygającą o istnieniu nadwrażliwości pokarmowej. Próba prowokacyjna ma kluczowe znaczenie dla wykazania związku pomiędzy spożytym pokarmem a objawami klinicznymi, które występują w wyniku określonego mechanizmu reakcji alergicznej. Mechanizmy te warunkują czas wystąpienia objawów chorobowych, upływających od momentu spożycia szkodliwego pokarmu. Złotym standardem diagnostycznym jest prowokacja przeprowadzona metodą podwójnie ślepej próby z użyciem placebo. Oznacza to, że żaden z uczestników próby, czyli ani pacjent (w wypadku najmłodszych również rodzic), ani lekarz nie wie, czy podawany jest testowany alergen czy placebo, czyli neutralna substancja. </w:t>
      </w:r>
      <w:r w:rsidR="007C230B">
        <w:rPr>
          <w:rFonts w:ascii="Times New Roman" w:hAnsi="Times New Roman" w:cs="Times New Roman"/>
          <w:sz w:val="24"/>
          <w:szCs w:val="24"/>
        </w:rPr>
        <w:t>Ok</w:t>
      </w:r>
      <w:r w:rsidR="008B7546" w:rsidRPr="007C230B">
        <w:rPr>
          <w:rFonts w:ascii="Times New Roman" w:hAnsi="Times New Roman" w:cs="Times New Roman"/>
          <w:sz w:val="24"/>
          <w:szCs w:val="24"/>
        </w:rPr>
        <w:t>oło 80% dzieci z alergią pokarmową rozpoznaną w okresie niemowlęcym „wyrasta” z choroby, czyl</w:t>
      </w:r>
      <w:r w:rsidR="007C230B">
        <w:rPr>
          <w:rFonts w:ascii="Times New Roman" w:hAnsi="Times New Roman" w:cs="Times New Roman"/>
          <w:sz w:val="24"/>
          <w:szCs w:val="24"/>
        </w:rPr>
        <w:t>i rozwija tolerancję pokarmową</w:t>
      </w:r>
      <w:r w:rsidR="008B7546" w:rsidRPr="007C230B">
        <w:rPr>
          <w:rFonts w:ascii="Times New Roman" w:hAnsi="Times New Roman" w:cs="Times New Roman"/>
          <w:sz w:val="24"/>
          <w:szCs w:val="24"/>
        </w:rPr>
        <w:t xml:space="preserve"> do 4.-5. roku życia.</w:t>
      </w:r>
    </w:p>
    <w:p w:rsidR="006322A6" w:rsidRPr="006322A6" w:rsidRDefault="006322A6" w:rsidP="00632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Times New Roman" w:eastAsia="Times New Roman" w:hAnsi="Times New Roman" w:cs="Times New Roman"/>
          <w:sz w:val="24"/>
          <w:szCs w:val="24"/>
        </w:rPr>
        <w:t>Trzeba również pamiętać o reakcjach krzyżowych, czyli uczulenie na jeden alergen nie daje nam spokoju, bo nasz organizm może uczuleniem zareagować na inny alergen, którego w testach nie wykazano. Przykład: uczulenie na brzozę powoduje, że alergią możemy reagować na jabłko.</w:t>
      </w:r>
    </w:p>
    <w:p w:rsidR="006322A6" w:rsidRPr="006322A6" w:rsidRDefault="006322A6" w:rsidP="006322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Times New Roman" w:eastAsia="Times New Roman" w:hAnsi="Times New Roman" w:cs="Times New Roman"/>
          <w:sz w:val="24"/>
          <w:szCs w:val="24"/>
        </w:rPr>
        <w:t>Proces reakcji alergicznej w naszym organizmie jest dość skomplikowany. Zaangażowane jest do tego mnóstwo komórek naszego układu immunologicznego. Reakcję taką możemy podzielić na dwie fazy:</w:t>
      </w:r>
    </w:p>
    <w:p w:rsidR="006322A6" w:rsidRPr="0043640E" w:rsidRDefault="0043640E" w:rsidP="0043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322A6" w:rsidRPr="0043640E">
        <w:rPr>
          <w:rFonts w:ascii="Times New Roman" w:eastAsia="Times New Roman" w:hAnsi="Times New Roman" w:cs="Times New Roman"/>
          <w:sz w:val="24"/>
          <w:szCs w:val="24"/>
        </w:rPr>
        <w:t>Wczesna – związana z uwalnianiem substancji przez komórkę tuczną organizmu (przede wszystkim histamina). Powodują one:</w:t>
      </w:r>
    </w:p>
    <w:p w:rsidR="006322A6" w:rsidRPr="006322A6" w:rsidRDefault="006322A6" w:rsidP="006322A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rozszerzenie naczyń (</w:t>
      </w:r>
      <w:r w:rsidRPr="006322A6">
        <w:rPr>
          <w:rFonts w:ascii="Times New Roman" w:eastAsia="Times New Roman" w:hAnsi="Times New Roman" w:cs="Times New Roman"/>
          <w:sz w:val="24"/>
          <w:szCs w:val="24"/>
        </w:rPr>
        <w:t xml:space="preserve">spadek ciśnienia tętniczego), </w:t>
      </w:r>
    </w:p>
    <w:p w:rsidR="006322A6" w:rsidRPr="006322A6" w:rsidRDefault="006322A6" w:rsidP="006322A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Times New Roman" w:eastAsia="Times New Roman" w:hAnsi="Times New Roman" w:cs="Times New Roman"/>
          <w:sz w:val="24"/>
          <w:szCs w:val="24"/>
        </w:rPr>
        <w:t>wzro</w:t>
      </w:r>
      <w:r>
        <w:rPr>
          <w:rFonts w:ascii="Times New Roman" w:eastAsia="Times New Roman" w:hAnsi="Times New Roman" w:cs="Times New Roman"/>
          <w:sz w:val="24"/>
          <w:szCs w:val="24"/>
        </w:rPr>
        <w:t>st przepuszczalności naczyń (</w:t>
      </w:r>
      <w:r w:rsidRPr="006322A6">
        <w:rPr>
          <w:rFonts w:ascii="Times New Roman" w:eastAsia="Times New Roman" w:hAnsi="Times New Roman" w:cs="Times New Roman"/>
          <w:sz w:val="24"/>
          <w:szCs w:val="24"/>
        </w:rPr>
        <w:t xml:space="preserve">łzawienie oczu, katar, swędzące wysypki), </w:t>
      </w:r>
    </w:p>
    <w:p w:rsidR="006322A6" w:rsidRPr="006322A6" w:rsidRDefault="006322A6" w:rsidP="006322A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Times New Roman" w:eastAsia="Times New Roman" w:hAnsi="Times New Roman" w:cs="Times New Roman"/>
          <w:sz w:val="24"/>
          <w:szCs w:val="24"/>
        </w:rPr>
        <w:t>podra</w:t>
      </w:r>
      <w:r>
        <w:rPr>
          <w:rFonts w:ascii="Times New Roman" w:eastAsia="Times New Roman" w:hAnsi="Times New Roman" w:cs="Times New Roman"/>
          <w:sz w:val="24"/>
          <w:szCs w:val="24"/>
        </w:rPr>
        <w:t>żnienie zakończeń nerwowych (</w:t>
      </w:r>
      <w:r w:rsidRPr="006322A6">
        <w:rPr>
          <w:rFonts w:ascii="Times New Roman" w:eastAsia="Times New Roman" w:hAnsi="Times New Roman" w:cs="Times New Roman"/>
          <w:sz w:val="24"/>
          <w:szCs w:val="24"/>
        </w:rPr>
        <w:t xml:space="preserve">świąd czy kichanie), </w:t>
      </w:r>
    </w:p>
    <w:p w:rsidR="0043640E" w:rsidRDefault="006322A6" w:rsidP="0043640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Times New Roman" w:eastAsia="Times New Roman" w:hAnsi="Times New Roman" w:cs="Times New Roman"/>
          <w:sz w:val="24"/>
          <w:szCs w:val="24"/>
        </w:rPr>
        <w:t>obrz</w:t>
      </w:r>
      <w:r>
        <w:rPr>
          <w:rFonts w:ascii="Times New Roman" w:eastAsia="Times New Roman" w:hAnsi="Times New Roman" w:cs="Times New Roman"/>
          <w:sz w:val="24"/>
          <w:szCs w:val="24"/>
        </w:rPr>
        <w:t>ęk krtani i skurcz oskrzeli (</w:t>
      </w:r>
      <w:r w:rsidRPr="006322A6">
        <w:rPr>
          <w:rFonts w:ascii="Times New Roman" w:eastAsia="Times New Roman" w:hAnsi="Times New Roman" w:cs="Times New Roman"/>
          <w:sz w:val="24"/>
          <w:szCs w:val="24"/>
        </w:rPr>
        <w:t xml:space="preserve">duszność, świsty podczas oddechu). </w:t>
      </w:r>
    </w:p>
    <w:p w:rsidR="0043640E" w:rsidRPr="0043640E" w:rsidRDefault="0043640E" w:rsidP="0043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22A6" w:rsidRPr="0043640E">
        <w:rPr>
          <w:rFonts w:ascii="Times New Roman" w:eastAsia="Times New Roman" w:hAnsi="Times New Roman" w:cs="Times New Roman"/>
          <w:sz w:val="24"/>
          <w:szCs w:val="24"/>
        </w:rPr>
        <w:t xml:space="preserve">Późna - związana jest z napływem dużej ilości komórek zapalnych. Objawy trwają znacznie dłużej i są trudniejsze w leczeniu. </w:t>
      </w:r>
    </w:p>
    <w:p w:rsidR="0043640E" w:rsidRPr="0043640E" w:rsidRDefault="0043640E" w:rsidP="00077F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Dutch801HdEUNormal" w:hAnsi="Times New Roman" w:cs="Times New Roman"/>
          <w:sz w:val="24"/>
          <w:szCs w:val="24"/>
        </w:rPr>
        <w:lastRenderedPageBreak/>
        <w:t>W oparciu o manifestację kliniczną objawów alergii jest rozpoznawana:</w:t>
      </w:r>
    </w:p>
    <w:p w:rsidR="0043640E" w:rsidRPr="0043640E" w:rsidRDefault="0043640E" w:rsidP="004364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>
        <w:rPr>
          <w:rFonts w:ascii="Times New Roman" w:eastAsia="Dutch801HdEUNormal" w:hAnsi="Times New Roman" w:cs="Times New Roman"/>
          <w:sz w:val="24"/>
          <w:szCs w:val="24"/>
        </w:rPr>
        <w:t xml:space="preserve">- </w:t>
      </w:r>
      <w:r w:rsidRPr="0043640E">
        <w:rPr>
          <w:rFonts w:ascii="Times New Roman" w:eastAsia="Dutch801HdEUNormal" w:hAnsi="Times New Roman" w:cs="Times New Roman"/>
          <w:sz w:val="24"/>
          <w:szCs w:val="24"/>
        </w:rPr>
        <w:t>postać skórna (atopowe zapalenie skóry, wyprysk kontaktowy, pokrzywka, obrzęk naczynioruchowy);</w:t>
      </w:r>
    </w:p>
    <w:p w:rsidR="007C230B" w:rsidRPr="001130A0" w:rsidRDefault="0043640E" w:rsidP="001130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utch801HdEUNormal" w:hAnsi="Times New Roman" w:cs="Times New Roman"/>
          <w:sz w:val="24"/>
          <w:szCs w:val="24"/>
        </w:rPr>
      </w:pPr>
      <w:r>
        <w:rPr>
          <w:rFonts w:ascii="Times New Roman" w:eastAsia="Dutch801HdEUNormal" w:hAnsi="Times New Roman" w:cs="Times New Roman"/>
          <w:sz w:val="24"/>
          <w:szCs w:val="24"/>
        </w:rPr>
        <w:t xml:space="preserve">- </w:t>
      </w:r>
      <w:r w:rsidRPr="0043640E">
        <w:rPr>
          <w:rFonts w:ascii="Times New Roman" w:eastAsia="Dutch801HdEUNormal" w:hAnsi="Times New Roman" w:cs="Times New Roman"/>
          <w:sz w:val="24"/>
          <w:szCs w:val="24"/>
        </w:rPr>
        <w:t>postać dotycząca błon śluzowych (nieżyt nosa, nieżyt spojówek, astma i objaw</w:t>
      </w:r>
      <w:r w:rsidR="001130A0">
        <w:rPr>
          <w:rFonts w:ascii="Times New Roman" w:eastAsia="Dutch801HdEUNormal" w:hAnsi="Times New Roman" w:cs="Times New Roman"/>
          <w:sz w:val="24"/>
          <w:szCs w:val="24"/>
        </w:rPr>
        <w:t>y ze strony układu pokarmowego).</w:t>
      </w:r>
    </w:p>
    <w:p w:rsidR="0043640E" w:rsidRPr="0043640E" w:rsidRDefault="0043640E" w:rsidP="00077F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>W zależności od rodzaj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alergii możemy zaobserwować następujące </w:t>
      </w:r>
      <w:r w:rsidRPr="0043640E">
        <w:rPr>
          <w:rFonts w:ascii="Times New Roman" w:eastAsia="Times New Roman" w:hAnsi="Times New Roman" w:cs="Times New Roman"/>
          <w:sz w:val="24"/>
          <w:szCs w:val="24"/>
        </w:rPr>
        <w:t>objawy:</w:t>
      </w:r>
    </w:p>
    <w:p w:rsidR="0043640E" w:rsidRPr="0043640E" w:rsidRDefault="0043640E" w:rsidP="0043640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lergiczny nieżyt nosa (ANN):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katar,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wodnista wydzielina spływająca po ścianie gardła,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zatkany nos,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kichanie,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świąd nosa, </w:t>
      </w:r>
    </w:p>
    <w:p w:rsidR="0043640E" w:rsidRPr="0043640E" w:rsidRDefault="0043640E" w:rsidP="0043640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topowe zapalenie spojówek: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świąd spojówek,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zaczerwienienie spojówek,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łzawienie oczu,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obrzęk powiek, </w:t>
      </w:r>
    </w:p>
    <w:p w:rsidR="0043640E" w:rsidRPr="0043640E" w:rsidRDefault="0043640E" w:rsidP="0043640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stma: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kaszel,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duszność,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świszczący wydech, </w:t>
      </w:r>
    </w:p>
    <w:p w:rsidR="0043640E" w:rsidRPr="0043640E" w:rsidRDefault="0043640E" w:rsidP="0043640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topowe zapalenie skóry (AZS):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świąd skóry,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suchość skóry,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zmiany wypryskowe, </w:t>
      </w:r>
    </w:p>
    <w:p w:rsidR="0043640E" w:rsidRPr="0043640E" w:rsidRDefault="0043640E" w:rsidP="0043640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okrzywka: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swędzące bąble, </w:t>
      </w:r>
    </w:p>
    <w:p w:rsidR="0043640E" w:rsidRPr="0043640E" w:rsidRDefault="0043640E" w:rsidP="0043640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lergia pokarmowa: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wymioty i nudności,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bóle brzucha,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luźne stolce, </w:t>
      </w:r>
    </w:p>
    <w:p w:rsidR="00342234" w:rsidRDefault="00342234" w:rsidP="003422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40E" w:rsidRPr="0043640E" w:rsidRDefault="0043640E" w:rsidP="0043640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strząs anafilaktyczny (najgroźniejsza postać):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spadek ciśnienie tętniczego,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omdlenia i utraty przytomności,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swędzące bąble,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obrzęki,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kaszel,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duszności,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oddech świszczący,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nudności i wymioty,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bóle brzucha, </w:t>
      </w:r>
    </w:p>
    <w:p w:rsidR="0043640E" w:rsidRPr="0043640E" w:rsidRDefault="0043640E" w:rsidP="0043640E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0E">
        <w:rPr>
          <w:rFonts w:ascii="Times New Roman" w:eastAsia="Times New Roman" w:hAnsi="Times New Roman" w:cs="Times New Roman"/>
          <w:sz w:val="24"/>
          <w:szCs w:val="24"/>
        </w:rPr>
        <w:t xml:space="preserve">luźne stolce. </w:t>
      </w:r>
    </w:p>
    <w:p w:rsidR="0043640E" w:rsidRPr="0043640E" w:rsidRDefault="0043640E" w:rsidP="004364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utch801HdEUNormal" w:hAnsi="Times New Roman" w:cs="Times New Roman"/>
          <w:sz w:val="24"/>
          <w:szCs w:val="24"/>
        </w:rPr>
      </w:pPr>
    </w:p>
    <w:p w:rsidR="00AE27E2" w:rsidRPr="00AE27E2" w:rsidRDefault="00AE27E2" w:rsidP="00AE27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E2">
        <w:rPr>
          <w:rFonts w:ascii="Times New Roman" w:hAnsi="Times New Roman" w:cs="Times New Roman"/>
          <w:sz w:val="24"/>
          <w:szCs w:val="24"/>
        </w:rPr>
        <w:t>Znaczny przyrost zachorowań na alergię w ostatnich latach jest związany z dużym postępem cywilizacyjnym, ponieważ ludzie są otaczani przez sztucznie wytwarzane, nienaturalne substancje. Niektórzy specjaliści wygłaszają hipotezy, że przesadnie przestrzegana higiena może również powodować alergie.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E2">
        <w:rPr>
          <w:rFonts w:ascii="Times New Roman" w:hAnsi="Times New Roman" w:cs="Times New Roman"/>
          <w:sz w:val="24"/>
          <w:szCs w:val="24"/>
        </w:rPr>
        <w:t>Obecnie całkowite i trwałe wyleczenie alergii nie jest możliwe. Jeśli wystąpi już skłonność do reakcji uczuleniowej, to zazwyczaj towarzyszy ona do końca życia. Czasami organizm zmienia swoją reaktywność i objawy alergii samoistnie ulegają wygaszeniu. W przypadku nasilania się objawów, ogranicza się je poprzez wprowadzenie leczenia pod postacią środków farmakologicznych oraz ograniczenie lub całkowite wyeliminowanie kontaktu z alergenami.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E2">
        <w:rPr>
          <w:rFonts w:ascii="Times New Roman" w:hAnsi="Times New Roman" w:cs="Times New Roman"/>
          <w:sz w:val="24"/>
          <w:szCs w:val="24"/>
        </w:rPr>
        <w:t xml:space="preserve">Bardzo ważne, aby chory jak najwięcej wiedział o swojej chorobie. Pozwoli to uniknąć sytuacji niepotrzebnego narażenia na kontakt z alergenem, a w przypadku, kiedy taka sytuacja już się wydarzy, podjąć właściwe postępowanie. Proces leczenia alergii ma charakter wielokierunkowy i długoterminowy. Najważniejszy jest pierwszy etap, czyli właściwe rozpoznanie substancji uczulającej, a następnie konsekwentne unikanie jej. </w:t>
      </w:r>
    </w:p>
    <w:p w:rsidR="00AE27E2" w:rsidRDefault="00AE27E2" w:rsidP="00CA20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Dutch801HdEUNormal" w:hAnsi="Times New Roman" w:cs="Times New Roman"/>
          <w:sz w:val="24"/>
          <w:szCs w:val="24"/>
        </w:rPr>
      </w:pPr>
    </w:p>
    <w:p w:rsidR="006D31AC" w:rsidRPr="00CC4FFA" w:rsidRDefault="006D31AC" w:rsidP="006D31A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Dutch801HdEUNormal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Dutch801HdEUNormal" w:hAnsi="Times New Roman" w:cs="Times New Roman"/>
          <w:sz w:val="24"/>
          <w:szCs w:val="24"/>
        </w:rPr>
        <w:t xml:space="preserve">Mgr pielęgniarstwa – Agnieszka Gruszczyńska </w:t>
      </w:r>
      <w:bookmarkEnd w:id="0"/>
    </w:p>
    <w:sectPr w:rsidR="006D31AC" w:rsidRPr="00CC4FFA" w:rsidSect="00A0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HdEU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530"/>
    <w:multiLevelType w:val="multilevel"/>
    <w:tmpl w:val="1D0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2750"/>
    <w:multiLevelType w:val="hybridMultilevel"/>
    <w:tmpl w:val="AF609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7459"/>
    <w:multiLevelType w:val="multilevel"/>
    <w:tmpl w:val="4E5A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13676"/>
    <w:multiLevelType w:val="hybridMultilevel"/>
    <w:tmpl w:val="5C1AD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8A0"/>
    <w:multiLevelType w:val="hybridMultilevel"/>
    <w:tmpl w:val="5E6255AA"/>
    <w:lvl w:ilvl="0" w:tplc="CAC6825A">
      <w:start w:val="1"/>
      <w:numFmt w:val="decimal"/>
      <w:lvlText w:val="%1."/>
      <w:lvlJc w:val="left"/>
      <w:pPr>
        <w:ind w:left="720" w:hanging="360"/>
      </w:pPr>
      <w:rPr>
        <w:rFonts w:ascii="Times New Roman" w:eastAsia="Dutch801HdEUNorm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248D"/>
    <w:multiLevelType w:val="multilevel"/>
    <w:tmpl w:val="FC84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94EE4"/>
    <w:multiLevelType w:val="multilevel"/>
    <w:tmpl w:val="6C8E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43303"/>
    <w:multiLevelType w:val="multilevel"/>
    <w:tmpl w:val="706A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21C52"/>
    <w:multiLevelType w:val="hybridMultilevel"/>
    <w:tmpl w:val="7060B28A"/>
    <w:lvl w:ilvl="0" w:tplc="0F046E10">
      <w:start w:val="1"/>
      <w:numFmt w:val="decimal"/>
      <w:lvlText w:val="%1."/>
      <w:lvlJc w:val="left"/>
      <w:pPr>
        <w:ind w:left="720" w:hanging="360"/>
      </w:pPr>
      <w:rPr>
        <w:rFonts w:ascii="Times New Roman" w:eastAsia="Dutch801HdEUNorm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2A"/>
    <w:rsid w:val="0000162A"/>
    <w:rsid w:val="0001574D"/>
    <w:rsid w:val="00077F14"/>
    <w:rsid w:val="001130A0"/>
    <w:rsid w:val="00183A20"/>
    <w:rsid w:val="00342234"/>
    <w:rsid w:val="003463C5"/>
    <w:rsid w:val="003B1DAC"/>
    <w:rsid w:val="0043640E"/>
    <w:rsid w:val="004D709D"/>
    <w:rsid w:val="0057509D"/>
    <w:rsid w:val="005D3E31"/>
    <w:rsid w:val="006322A6"/>
    <w:rsid w:val="006D31AC"/>
    <w:rsid w:val="007C230B"/>
    <w:rsid w:val="008B7546"/>
    <w:rsid w:val="008C2014"/>
    <w:rsid w:val="009627AA"/>
    <w:rsid w:val="00A04134"/>
    <w:rsid w:val="00AE1F38"/>
    <w:rsid w:val="00AE27E2"/>
    <w:rsid w:val="00C55A01"/>
    <w:rsid w:val="00CA2068"/>
    <w:rsid w:val="00CC4FFA"/>
    <w:rsid w:val="00D13987"/>
    <w:rsid w:val="00D32DFD"/>
    <w:rsid w:val="00DA18F6"/>
    <w:rsid w:val="00E925FF"/>
    <w:rsid w:val="00EB0683"/>
    <w:rsid w:val="00F5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52F"/>
  <w15:docId w15:val="{5C2FEC30-4B77-4694-BD56-8D17293C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</cp:lastModifiedBy>
  <cp:revision>3</cp:revision>
  <cp:lastPrinted>2020-05-27T12:03:00Z</cp:lastPrinted>
  <dcterms:created xsi:type="dcterms:W3CDTF">2020-11-12T09:53:00Z</dcterms:created>
  <dcterms:modified xsi:type="dcterms:W3CDTF">2020-11-12T09:53:00Z</dcterms:modified>
</cp:coreProperties>
</file>